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50E" w:rsidRDefault="00255660">
      <w:r>
        <w:rPr>
          <w:noProof/>
          <w:lang w:eastAsia="tr-TR"/>
        </w:rPr>
        <w:drawing>
          <wp:inline distT="0" distB="0" distL="0" distR="0">
            <wp:extent cx="2305050" cy="3009900"/>
            <wp:effectExtent l="1905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660" w:rsidRDefault="00255660">
      <w:r>
        <w:t xml:space="preserve">Bir odanın penceresi şekildeki gibi bir yarım daire ve dikdörtgenden </w:t>
      </w:r>
      <w:proofErr w:type="gramStart"/>
      <w:r>
        <w:t>oluşmaktadır.Pencerenin</w:t>
      </w:r>
      <w:proofErr w:type="gramEnd"/>
      <w:r>
        <w:t xml:space="preserve"> mavi kısmı birim alanda ışığın yarısını , saydam kısmı ise ışığın tamamını içeriye almaktadır. Odadaki aydınlanmanın en çok olabilmesi için pencerenin r yarıçapının </w:t>
      </w:r>
      <w:proofErr w:type="gramStart"/>
      <w:r>
        <w:t>uzunluğunu , pencerenin</w:t>
      </w:r>
      <w:proofErr w:type="gramEnd"/>
      <w:r>
        <w:t xml:space="preserve"> çevresinin uzunluğuna bağlı olarak bulunuz.(</w:t>
      </w:r>
      <w:proofErr w:type="spellStart"/>
      <w:r>
        <w:t>meb</w:t>
      </w:r>
      <w:proofErr w:type="spellEnd"/>
      <w:r>
        <w:t xml:space="preserve"> ders kitabı-</w:t>
      </w:r>
      <w:proofErr w:type="spellStart"/>
      <w:r>
        <w:t>hüseyin</w:t>
      </w:r>
      <w:proofErr w:type="spellEnd"/>
      <w:r>
        <w:t xml:space="preserve"> alkan)</w:t>
      </w:r>
    </w:p>
    <w:sectPr w:rsidR="00255660" w:rsidSect="00FD1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5660"/>
    <w:rsid w:val="00255660"/>
    <w:rsid w:val="00FD1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50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5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5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Bünyamin</dc:creator>
  <cp:lastModifiedBy>Bünyamin</cp:lastModifiedBy>
  <cp:revision>1</cp:revision>
  <dcterms:created xsi:type="dcterms:W3CDTF">2014-07-15T21:07:00Z</dcterms:created>
  <dcterms:modified xsi:type="dcterms:W3CDTF">2014-07-15T21:12:00Z</dcterms:modified>
</cp:coreProperties>
</file>