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DBD" w:rsidRDefault="007A0F67">
      <w:pPr>
        <w:rPr>
          <w:rFonts w:cstheme="minorHAnsi"/>
        </w:rPr>
      </w:pPr>
      <w:bookmarkStart w:id="0" w:name="_GoBack"/>
      <w:bookmarkEnd w:id="0"/>
      <w:proofErr w:type="gramStart"/>
      <w:r w:rsidRPr="005075F3">
        <w:rPr>
          <w:b/>
        </w:rPr>
        <w:t>Problem :</w:t>
      </w:r>
      <w:r>
        <w:t xml:space="preserve">   </w:t>
      </w:r>
      <w:r w:rsidRPr="009D6C2A">
        <w:rPr>
          <w:i/>
        </w:rPr>
        <w:t>ABC</w:t>
      </w:r>
      <w:proofErr w:type="gramEnd"/>
      <w:r>
        <w:t xml:space="preserve"> dar açılı bir üçgen ve </w:t>
      </w:r>
      <w:r w:rsidRPr="009D6C2A">
        <w:rPr>
          <w:rFonts w:cstheme="minorHAnsi"/>
          <w:i/>
        </w:rPr>
        <w:t>│</w:t>
      </w:r>
      <w:r w:rsidRPr="009D6C2A">
        <w:rPr>
          <w:i/>
        </w:rPr>
        <w:t>AC</w:t>
      </w:r>
      <w:r w:rsidRPr="009D6C2A">
        <w:rPr>
          <w:rFonts w:cstheme="minorHAnsi"/>
          <w:i/>
        </w:rPr>
        <w:t>│</w:t>
      </w:r>
      <w:r w:rsidRPr="009D6C2A">
        <w:rPr>
          <w:i/>
        </w:rPr>
        <w:t xml:space="preserve"> </w:t>
      </w:r>
      <w:r w:rsidRPr="009D6C2A">
        <w:rPr>
          <w:rFonts w:cstheme="minorHAnsi"/>
          <w:i/>
        </w:rPr>
        <w:t>≠</w:t>
      </w:r>
      <w:r w:rsidRPr="009D6C2A">
        <w:rPr>
          <w:i/>
        </w:rPr>
        <w:t xml:space="preserve"> </w:t>
      </w:r>
      <w:r w:rsidRPr="009D6C2A">
        <w:rPr>
          <w:rFonts w:cstheme="minorHAnsi"/>
          <w:i/>
        </w:rPr>
        <w:t>│</w:t>
      </w:r>
      <w:r w:rsidRPr="009D6C2A">
        <w:rPr>
          <w:i/>
        </w:rPr>
        <w:t>BC</w:t>
      </w:r>
      <w:r w:rsidRPr="009D6C2A">
        <w:rPr>
          <w:rFonts w:cstheme="minorHAnsi"/>
          <w:i/>
        </w:rPr>
        <w:t>│</w:t>
      </w:r>
      <w:r>
        <w:t xml:space="preserve"> olsun.  </w:t>
      </w:r>
      <w:r w:rsidRPr="009D6C2A">
        <w:rPr>
          <w:i/>
        </w:rPr>
        <w:t>D</w:t>
      </w:r>
      <w:r>
        <w:t xml:space="preserve"> ve </w:t>
      </w:r>
      <w:r w:rsidRPr="009D6C2A">
        <w:rPr>
          <w:i/>
        </w:rPr>
        <w:t>E,</w:t>
      </w:r>
      <w:r>
        <w:t xml:space="preserve"> sırasıyla </w:t>
      </w:r>
      <w:r w:rsidRPr="009D6C2A">
        <w:rPr>
          <w:i/>
        </w:rPr>
        <w:t>[BC]</w:t>
      </w:r>
      <w:r>
        <w:t xml:space="preserve"> ve </w:t>
      </w:r>
      <w:r w:rsidRPr="009D6C2A">
        <w:rPr>
          <w:i/>
        </w:rPr>
        <w:t>[AC]</w:t>
      </w:r>
      <w:r>
        <w:t xml:space="preserve"> kenarlarının</w:t>
      </w:r>
      <w:r>
        <w:br/>
        <w:t xml:space="preserve">üzerinde alınan ve </w:t>
      </w:r>
      <w:r w:rsidRPr="009D6C2A">
        <w:rPr>
          <w:i/>
        </w:rPr>
        <w:t>ABDE</w:t>
      </w:r>
      <w:r>
        <w:t xml:space="preserve"> kirişler dörtgeni olacak şekildeki noktalardır</w:t>
      </w:r>
      <w:r w:rsidRPr="009D6C2A">
        <w:rPr>
          <w:i/>
        </w:rPr>
        <w:t>. [AD]</w:t>
      </w:r>
      <w:r>
        <w:t xml:space="preserve"> ile </w:t>
      </w:r>
      <w:r w:rsidRPr="009D6C2A">
        <w:rPr>
          <w:i/>
        </w:rPr>
        <w:t>[BE]</w:t>
      </w:r>
      <w:r>
        <w:t xml:space="preserve"> </w:t>
      </w:r>
      <w:proofErr w:type="spellStart"/>
      <w:r>
        <w:t>nin</w:t>
      </w:r>
      <w:proofErr w:type="spellEnd"/>
      <w:r>
        <w:t xml:space="preserve"> kesim noktası P olsun. </w:t>
      </w:r>
      <w:r w:rsidRPr="009D6C2A">
        <w:rPr>
          <w:i/>
        </w:rPr>
        <w:t>CP</w:t>
      </w:r>
      <w:r w:rsidRPr="009D6C2A">
        <w:rPr>
          <w:rFonts w:ascii="Cambria Math" w:hAnsi="Cambria Math" w:cs="Cambria Math"/>
          <w:i/>
        </w:rPr>
        <w:t>⊥</w:t>
      </w:r>
      <w:r w:rsidRPr="009D6C2A">
        <w:rPr>
          <w:rFonts w:cstheme="minorHAnsi"/>
          <w:i/>
        </w:rPr>
        <w:t>[AB]</w:t>
      </w:r>
      <w:r w:rsidR="005075F3">
        <w:rPr>
          <w:rFonts w:cstheme="minorHAnsi"/>
        </w:rPr>
        <w:t xml:space="preserve"> ise, </w:t>
      </w:r>
      <w:r w:rsidR="005075F3" w:rsidRPr="009D6C2A">
        <w:rPr>
          <w:rFonts w:cstheme="minorHAnsi"/>
          <w:i/>
        </w:rPr>
        <w:t>P</w:t>
      </w:r>
      <w:r w:rsidR="005075F3">
        <w:rPr>
          <w:rFonts w:cstheme="minorHAnsi"/>
        </w:rPr>
        <w:t xml:space="preserve"> noktasının </w:t>
      </w:r>
      <w:r w:rsidR="005075F3" w:rsidRPr="009D6C2A">
        <w:rPr>
          <w:rFonts w:cstheme="minorHAnsi"/>
          <w:i/>
        </w:rPr>
        <w:t>ABC</w:t>
      </w:r>
      <w:r w:rsidR="005075F3">
        <w:rPr>
          <w:rFonts w:cstheme="minorHAnsi"/>
        </w:rPr>
        <w:t xml:space="preserve"> üçgeninin diklik merkezi olduğunu gösteriniz.</w:t>
      </w:r>
    </w:p>
    <w:p w:rsidR="005075F3" w:rsidRDefault="0073028C">
      <w:proofErr w:type="gramStart"/>
      <w:r>
        <w:rPr>
          <w:b/>
        </w:rPr>
        <w:t>Teorem</w:t>
      </w:r>
      <w:r w:rsidR="005075F3" w:rsidRPr="005075F3">
        <w:rPr>
          <w:b/>
        </w:rPr>
        <w:t xml:space="preserve"> :</w:t>
      </w:r>
      <w:r w:rsidR="005075F3" w:rsidRPr="005075F3">
        <w:t xml:space="preserve">  Bir</w:t>
      </w:r>
      <w:proofErr w:type="gramEnd"/>
      <w:r w:rsidR="005075F3" w:rsidRPr="005075F3">
        <w:t xml:space="preserve"> </w:t>
      </w:r>
      <w:proofErr w:type="spellStart"/>
      <w:r w:rsidR="005075F3" w:rsidRPr="005075F3">
        <w:t>tamdörtgende</w:t>
      </w:r>
      <w:proofErr w:type="spellEnd"/>
      <w:r w:rsidR="005075F3" w:rsidRPr="005075F3">
        <w:t>, bir kö</w:t>
      </w:r>
      <w:r>
        <w:t>şegen diğer iki köşegen tarafın</w:t>
      </w:r>
      <w:r w:rsidR="005075F3" w:rsidRPr="005075F3">
        <w:t xml:space="preserve">dan </w:t>
      </w:r>
      <w:proofErr w:type="spellStart"/>
      <w:r w:rsidR="005075F3" w:rsidRPr="005075F3">
        <w:t>harmonik</w:t>
      </w:r>
      <w:proofErr w:type="spellEnd"/>
      <w:r w:rsidR="005075F3" w:rsidRPr="005075F3">
        <w:t xml:space="preserve"> olarak bölünür.</w:t>
      </w:r>
    </w:p>
    <w:p w:rsidR="005075F3" w:rsidRPr="009D6C2A" w:rsidRDefault="0073028C" w:rsidP="009D6C2A">
      <w:pPr>
        <w:jc w:val="center"/>
        <w:rPr>
          <w:sz w:val="20"/>
        </w:rPr>
      </w:pPr>
      <w:r>
        <w:rPr>
          <w:noProof/>
          <w:lang w:eastAsia="tr-TR"/>
        </w:rPr>
        <w:drawing>
          <wp:inline distT="0" distB="0" distL="0" distR="0">
            <wp:extent cx="3267075" cy="25717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5F3" w:rsidRDefault="005075F3" w:rsidP="005075F3">
      <w:proofErr w:type="gramStart"/>
      <w:r w:rsidRPr="005075F3">
        <w:rPr>
          <w:b/>
        </w:rPr>
        <w:t>ispat :</w:t>
      </w:r>
      <w:r>
        <w:t xml:space="preserve">   ACC</w:t>
      </w:r>
      <w:proofErr w:type="gramEnd"/>
      <w:r>
        <w:t xml:space="preserve">' üçgeninde BB' kesenine göre </w:t>
      </w:r>
      <w:proofErr w:type="spellStart"/>
      <w:r>
        <w:t>menelaus</w:t>
      </w:r>
      <w:proofErr w:type="spellEnd"/>
      <w:r>
        <w:t xml:space="preserve"> teoremi yazılırsa  ; </w:t>
      </w:r>
    </w:p>
    <w:p w:rsidR="005075F3" w:rsidRDefault="005075F3" w:rsidP="005075F3">
      <w:r>
        <w:t xml:space="preserve">(EC'/EC).(BC/BA).(B'A/B'C) = 1    </w:t>
      </w:r>
      <w:proofErr w:type="gramStart"/>
      <w:r>
        <w:t>.......</w:t>
      </w:r>
      <w:proofErr w:type="gramEnd"/>
      <w:r>
        <w:t>(*)</w:t>
      </w:r>
    </w:p>
    <w:p w:rsidR="005075F3" w:rsidRDefault="005075F3" w:rsidP="005075F3">
      <w:r>
        <w:t xml:space="preserve">ACC' üçgeninin köşelerini A' noktasına birleştiren doğrulara göre </w:t>
      </w:r>
      <w:proofErr w:type="spellStart"/>
      <w:r>
        <w:t>ceva</w:t>
      </w:r>
      <w:proofErr w:type="spellEnd"/>
      <w:r>
        <w:t xml:space="preserve"> teoremi yazılırsa ; (DC'/DC).(BC/BA).(B'A/B'C) = 1   </w:t>
      </w:r>
      <w:proofErr w:type="gramStart"/>
      <w:r>
        <w:t>.........</w:t>
      </w:r>
      <w:proofErr w:type="gramEnd"/>
      <w:r>
        <w:t>(**)</w:t>
      </w:r>
    </w:p>
    <w:p w:rsidR="005075F3" w:rsidRDefault="005075F3" w:rsidP="005075F3">
      <w:r>
        <w:t xml:space="preserve">(*) ve (**)  dan  (EC'/EC) = (DC'/DC)  </w:t>
      </w:r>
      <w:proofErr w:type="gramStart"/>
      <w:r>
        <w:t>.......</w:t>
      </w:r>
      <w:proofErr w:type="gramEnd"/>
      <w:r>
        <w:t xml:space="preserve">(***)  bağıntısı elde edilir. (***)  bağıntısı (DECC') bölmesinin </w:t>
      </w:r>
      <w:proofErr w:type="spellStart"/>
      <w:r>
        <w:t>harmonik</w:t>
      </w:r>
      <w:proofErr w:type="spellEnd"/>
      <w:r>
        <w:t xml:space="preserve"> olduğunu gösterir.</w:t>
      </w:r>
    </w:p>
    <w:p w:rsidR="001B76BC" w:rsidRDefault="005075F3" w:rsidP="005075F3">
      <w:r>
        <w:t xml:space="preserve">(FEBB')  ve (FDAA')  bölmelerinin de </w:t>
      </w:r>
      <w:proofErr w:type="spellStart"/>
      <w:r>
        <w:t>harmonik</w:t>
      </w:r>
      <w:proofErr w:type="spellEnd"/>
      <w:r>
        <w:t xml:space="preserve"> olduğunu benzer şekilde gösterebiliriz.</w:t>
      </w:r>
    </w:p>
    <w:p w:rsidR="001B76BC" w:rsidRDefault="001B76BC" w:rsidP="005075F3">
      <w:proofErr w:type="gramStart"/>
      <w:r w:rsidRPr="001B76BC">
        <w:rPr>
          <w:b/>
        </w:rPr>
        <w:t>Tanım :</w:t>
      </w:r>
      <w:r>
        <w:t xml:space="preserve">  Bir</w:t>
      </w:r>
      <w:proofErr w:type="gramEnd"/>
      <w:r>
        <w:t xml:space="preserve"> daire ve bir P noktası </w:t>
      </w:r>
      <w:proofErr w:type="spellStart"/>
      <w:r>
        <w:t>veriliyor.Bu</w:t>
      </w:r>
      <w:proofErr w:type="spellEnd"/>
      <w:r>
        <w:t xml:space="preserve"> noktadan geçen ve daireyi A ve B noktalarında kesen değişken bir doğru </w:t>
      </w:r>
      <w:proofErr w:type="spellStart"/>
      <w:r>
        <w:t>çiziliyor.P</w:t>
      </w:r>
      <w:proofErr w:type="spellEnd"/>
      <w:r>
        <w:t xml:space="preserve"> noktasının A,B noktalarına göre </w:t>
      </w:r>
      <w:proofErr w:type="spellStart"/>
      <w:r>
        <w:t>harmonik</w:t>
      </w:r>
      <w:proofErr w:type="spellEnd"/>
      <w:r>
        <w:t xml:space="preserve"> eşleniği olan M noktası </w:t>
      </w:r>
      <w:proofErr w:type="spellStart"/>
      <w:r>
        <w:t>alınıyor.M</w:t>
      </w:r>
      <w:proofErr w:type="spellEnd"/>
      <w:r>
        <w:t xml:space="preserve"> noktasının geometrik y</w:t>
      </w:r>
      <w:r w:rsidR="0073028C">
        <w:t>eri bir doğru olup, bu doğruya P</w:t>
      </w:r>
      <w:r>
        <w:t xml:space="preserve"> noktasının daireye göre kutup doğrusu denir.</w:t>
      </w:r>
    </w:p>
    <w:p w:rsidR="001B76BC" w:rsidRDefault="001B76BC" w:rsidP="009D6C2A">
      <w:pPr>
        <w:jc w:val="center"/>
      </w:pPr>
      <w:r>
        <w:rPr>
          <w:noProof/>
          <w:lang w:eastAsia="tr-TR"/>
        </w:rPr>
        <w:drawing>
          <wp:inline distT="0" distB="0" distL="0" distR="0" wp14:anchorId="44AAF07A" wp14:editId="6CD847AB">
            <wp:extent cx="2314575" cy="2219325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</w:t>
      </w:r>
      <w:r w:rsidR="009D6C2A">
        <w:t xml:space="preserve">              </w:t>
      </w:r>
      <w:r w:rsidR="009D6C2A">
        <w:br/>
      </w:r>
      <w:r w:rsidR="009D6C2A">
        <w:br/>
      </w:r>
      <w:r w:rsidR="009D6C2A">
        <w:rPr>
          <w:b/>
        </w:rPr>
        <w:t>‘’</w:t>
      </w:r>
      <w:r>
        <w:t xml:space="preserve"> Bir noktanın kutup doğrusu bu nokta ile merkezden geçen doğruya diktir.</w:t>
      </w:r>
      <w:r w:rsidR="009D6C2A">
        <w:t>’’</w:t>
      </w:r>
    </w:p>
    <w:p w:rsidR="001B76BC" w:rsidRDefault="0073028C" w:rsidP="001B76BC">
      <w:pPr>
        <w:rPr>
          <w:rFonts w:cstheme="minorHAnsi"/>
        </w:rPr>
      </w:pPr>
      <w:r>
        <w:rPr>
          <w:b/>
        </w:rPr>
        <w:lastRenderedPageBreak/>
        <w:t xml:space="preserve">Çözüm </w:t>
      </w:r>
      <w:r w:rsidR="00EF7D70" w:rsidRPr="0073028C">
        <w:rPr>
          <w:b/>
        </w:rPr>
        <w:t xml:space="preserve"> :</w:t>
      </w:r>
      <w:r w:rsidR="00EF7D70">
        <w:t xml:space="preserve"> </w:t>
      </w:r>
      <w:r w:rsidR="009D6C2A">
        <w:br/>
        <w:t xml:space="preserve">Yukarıda bahsedilen tanım ve teoremin yardımıyla çözümümüzü açıklayalım. Bizden istenen </w:t>
      </w:r>
      <w:r w:rsidR="009D6C2A" w:rsidRPr="009D6C2A">
        <w:rPr>
          <w:i/>
        </w:rPr>
        <w:t>P</w:t>
      </w:r>
      <w:r w:rsidR="009D6C2A">
        <w:t xml:space="preserve"> noktasının diklik merkezi olması </w:t>
      </w:r>
      <w:r w:rsidR="009D6C2A" w:rsidRPr="009D6C2A">
        <w:rPr>
          <w:i/>
        </w:rPr>
        <w:t>B,C,E,F</w:t>
      </w:r>
      <w:r w:rsidR="009D6C2A">
        <w:t xml:space="preserve"> noktalarından geçen çemberin </w:t>
      </w:r>
      <w:r w:rsidR="009D6C2A" w:rsidRPr="009D6C2A">
        <w:rPr>
          <w:i/>
        </w:rPr>
        <w:t xml:space="preserve">BC </w:t>
      </w:r>
      <w:r w:rsidR="009D6C2A">
        <w:t>çaplı olduğunu gösterir.</w:t>
      </w:r>
      <w:r w:rsidR="009D6C2A">
        <w:br/>
      </w:r>
      <w:r w:rsidR="00EF7D70" w:rsidRPr="009D6C2A">
        <w:rPr>
          <w:i/>
        </w:rPr>
        <w:t>EF</w:t>
      </w:r>
      <w:r w:rsidR="00EF7D70">
        <w:t xml:space="preserve"> ile </w:t>
      </w:r>
      <w:r w:rsidR="00EF7D70" w:rsidRPr="009D6C2A">
        <w:rPr>
          <w:i/>
        </w:rPr>
        <w:t>AD</w:t>
      </w:r>
      <w:r w:rsidR="00EF7D70">
        <w:t xml:space="preserve"> ve </w:t>
      </w:r>
      <w:r w:rsidR="00EF7D70" w:rsidRPr="009D6C2A">
        <w:rPr>
          <w:i/>
        </w:rPr>
        <w:t>BC</w:t>
      </w:r>
      <w:r w:rsidR="00EF7D70">
        <w:t xml:space="preserve"> </w:t>
      </w:r>
      <w:proofErr w:type="spellStart"/>
      <w:r w:rsidR="00EF7D70">
        <w:t>nin</w:t>
      </w:r>
      <w:proofErr w:type="spellEnd"/>
      <w:r w:rsidR="00EF7D70">
        <w:t xml:space="preserve"> kesim noktalarını sırasıyla </w:t>
      </w:r>
      <w:r w:rsidR="00EF7D70" w:rsidRPr="009D6C2A">
        <w:rPr>
          <w:i/>
        </w:rPr>
        <w:t>R</w:t>
      </w:r>
      <w:r w:rsidR="00EF7D70">
        <w:t xml:space="preserve"> ve </w:t>
      </w:r>
      <w:r w:rsidR="00EF7D70" w:rsidRPr="009D6C2A">
        <w:rPr>
          <w:i/>
        </w:rPr>
        <w:t>T</w:t>
      </w:r>
      <w:r w:rsidR="00EF7D70">
        <w:t xml:space="preserve"> olarak gösterelim. </w:t>
      </w:r>
      <w:r w:rsidR="00EF7D70">
        <w:br/>
        <w:t xml:space="preserve">Teoreme göre,  </w:t>
      </w:r>
      <w:r w:rsidR="00EF7D70" w:rsidRPr="009D6C2A">
        <w:rPr>
          <w:i/>
        </w:rPr>
        <w:t>(TRFE)</w:t>
      </w:r>
      <w:r w:rsidR="00EF7D70">
        <w:t xml:space="preserve"> ve </w:t>
      </w:r>
      <w:r w:rsidR="00EF7D70" w:rsidRPr="009D6C2A">
        <w:rPr>
          <w:i/>
        </w:rPr>
        <w:t>(TDBC)</w:t>
      </w:r>
      <w:r w:rsidR="00EF7D70">
        <w:t xml:space="preserve"> bölmeleri </w:t>
      </w:r>
      <w:proofErr w:type="spellStart"/>
      <w:r w:rsidR="00EF7D70">
        <w:t>harmoniktir</w:t>
      </w:r>
      <w:proofErr w:type="spellEnd"/>
      <w:r w:rsidR="00EF7D70">
        <w:t xml:space="preserve">. Buna göre </w:t>
      </w:r>
      <w:r w:rsidR="00EF7D70" w:rsidRPr="009D6C2A">
        <w:rPr>
          <w:i/>
        </w:rPr>
        <w:t>R</w:t>
      </w:r>
      <w:r w:rsidR="00EF7D70">
        <w:t xml:space="preserve"> ve </w:t>
      </w:r>
      <w:r w:rsidR="00EF7D70" w:rsidRPr="009D6C2A">
        <w:rPr>
          <w:i/>
        </w:rPr>
        <w:t>D</w:t>
      </w:r>
      <w:r w:rsidR="00EF7D70">
        <w:t xml:space="preserve"> noktaları </w:t>
      </w:r>
      <w:r w:rsidR="00EF7D70" w:rsidRPr="009D6C2A">
        <w:rPr>
          <w:i/>
        </w:rPr>
        <w:t>T</w:t>
      </w:r>
      <w:r w:rsidR="00EF7D70">
        <w:t xml:space="preserve"> </w:t>
      </w:r>
      <w:proofErr w:type="spellStart"/>
      <w:r w:rsidR="00EF7D70">
        <w:t>nin</w:t>
      </w:r>
      <w:proofErr w:type="spellEnd"/>
      <w:r w:rsidR="00EF7D70">
        <w:t xml:space="preserve"> kutup doğrusu üzerindedir. O halde </w:t>
      </w:r>
      <w:r w:rsidR="00EF7D70" w:rsidRPr="009D6C2A">
        <w:rPr>
          <w:i/>
        </w:rPr>
        <w:t>AP</w:t>
      </w:r>
      <w:r w:rsidR="00EF7D70">
        <w:t xml:space="preserve"> doğrusu </w:t>
      </w:r>
      <w:r w:rsidR="00EF7D70" w:rsidRPr="009D6C2A">
        <w:rPr>
          <w:i/>
        </w:rPr>
        <w:t>T</w:t>
      </w:r>
      <w:r w:rsidR="00EF7D70">
        <w:t xml:space="preserve"> </w:t>
      </w:r>
      <w:proofErr w:type="spellStart"/>
      <w:r w:rsidR="00EF7D70">
        <w:t>nin</w:t>
      </w:r>
      <w:proofErr w:type="spellEnd"/>
      <w:r w:rsidR="00EF7D70">
        <w:t xml:space="preserve"> kutup doğrusudur. </w:t>
      </w:r>
      <w:r w:rsidR="00EF7D70" w:rsidRPr="009D6C2A">
        <w:rPr>
          <w:i/>
        </w:rPr>
        <w:t>AP</w:t>
      </w:r>
      <w:r w:rsidR="00EF7D70" w:rsidRPr="009D6C2A">
        <w:rPr>
          <w:rFonts w:ascii="Cambria Math" w:hAnsi="Cambria Math" w:cs="Cambria Math"/>
          <w:i/>
        </w:rPr>
        <w:t>⊥</w:t>
      </w:r>
      <w:r w:rsidRPr="009D6C2A">
        <w:rPr>
          <w:rFonts w:cstheme="minorHAnsi"/>
          <w:i/>
        </w:rPr>
        <w:t>TC</w:t>
      </w:r>
      <w:r w:rsidRPr="0073028C">
        <w:rPr>
          <w:rFonts w:cstheme="minorHAnsi"/>
        </w:rPr>
        <w:t xml:space="preserve"> </w:t>
      </w:r>
      <w:r>
        <w:rPr>
          <w:rFonts w:cstheme="minorHAnsi"/>
        </w:rPr>
        <w:t xml:space="preserve"> olduğundan </w:t>
      </w:r>
      <w:r w:rsidR="00DD5496">
        <w:rPr>
          <w:rFonts w:cstheme="minorHAnsi"/>
        </w:rPr>
        <w:t>,</w:t>
      </w:r>
      <w:r w:rsidR="00DD5496">
        <w:rPr>
          <w:rFonts w:cstheme="minorHAnsi"/>
        </w:rPr>
        <w:br/>
      </w:r>
      <w:r w:rsidRPr="009D6C2A">
        <w:rPr>
          <w:rFonts w:cstheme="minorHAnsi"/>
          <w:i/>
        </w:rPr>
        <w:t>BC</w:t>
      </w:r>
      <w:r>
        <w:rPr>
          <w:rFonts w:cstheme="minorHAnsi"/>
        </w:rPr>
        <w:t xml:space="preserve"> </w:t>
      </w:r>
      <w:r w:rsidR="00DD5496">
        <w:rPr>
          <w:rFonts w:cstheme="minorHAnsi"/>
        </w:rPr>
        <w:t xml:space="preserve"> </w:t>
      </w:r>
      <w:r>
        <w:rPr>
          <w:rFonts w:cstheme="minorHAnsi"/>
        </w:rPr>
        <w:t xml:space="preserve">bu çemberin çapıdır. Buna göre </w:t>
      </w:r>
      <w:r w:rsidRPr="009D6C2A">
        <w:rPr>
          <w:rFonts w:cstheme="minorHAnsi"/>
          <w:i/>
        </w:rPr>
        <w:t>P</w:t>
      </w:r>
      <w:r>
        <w:rPr>
          <w:rFonts w:cstheme="minorHAnsi"/>
        </w:rPr>
        <w:t xml:space="preserve"> diklik merkezidir.</w:t>
      </w:r>
    </w:p>
    <w:p w:rsidR="0073028C" w:rsidRDefault="0073028C" w:rsidP="0073028C">
      <w:pPr>
        <w:jc w:val="center"/>
      </w:pPr>
      <w:r>
        <w:rPr>
          <w:noProof/>
          <w:lang w:eastAsia="tr-TR"/>
        </w:rPr>
        <w:drawing>
          <wp:inline distT="0" distB="0" distL="0" distR="0">
            <wp:extent cx="3952875" cy="354330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28C" w:rsidRDefault="0073028C" w:rsidP="0073028C">
      <w:pPr>
        <w:jc w:val="center"/>
      </w:pPr>
    </w:p>
    <w:p w:rsidR="0073028C" w:rsidRPr="0073028C" w:rsidRDefault="0073028C" w:rsidP="0073028C">
      <w:pPr>
        <w:rPr>
          <w:rFonts w:cstheme="minorHAnsi"/>
          <w:b/>
          <w:i/>
        </w:rPr>
      </w:pPr>
      <w:r w:rsidRPr="0073028C">
        <w:rPr>
          <w:sz w:val="28"/>
        </w:rPr>
        <w:t xml:space="preserve">                                                                                     </w:t>
      </w:r>
      <w:r>
        <w:rPr>
          <w:sz w:val="28"/>
        </w:rPr>
        <w:t xml:space="preserve">                   </w:t>
      </w:r>
      <w:r w:rsidRPr="0073028C">
        <w:rPr>
          <w:rFonts w:cstheme="minorHAnsi"/>
          <w:b/>
          <w:i/>
        </w:rPr>
        <w:br/>
      </w:r>
    </w:p>
    <w:p w:rsidR="0073028C" w:rsidRDefault="0073028C" w:rsidP="0073028C"/>
    <w:sectPr w:rsidR="0073028C" w:rsidSect="009D6C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AFB" w:rsidRDefault="003A4AFB" w:rsidP="009D6C2A">
      <w:pPr>
        <w:spacing w:after="0" w:line="240" w:lineRule="auto"/>
      </w:pPr>
      <w:r>
        <w:separator/>
      </w:r>
    </w:p>
  </w:endnote>
  <w:endnote w:type="continuationSeparator" w:id="0">
    <w:p w:rsidR="003A4AFB" w:rsidRDefault="003A4AFB" w:rsidP="009D6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2A" w:rsidRDefault="009D6C2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2A" w:rsidRDefault="009D6C2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2A" w:rsidRDefault="009D6C2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AFB" w:rsidRDefault="003A4AFB" w:rsidP="009D6C2A">
      <w:pPr>
        <w:spacing w:after="0" w:line="240" w:lineRule="auto"/>
      </w:pPr>
      <w:r>
        <w:separator/>
      </w:r>
    </w:p>
  </w:footnote>
  <w:footnote w:type="continuationSeparator" w:id="0">
    <w:p w:rsidR="003A4AFB" w:rsidRDefault="003A4AFB" w:rsidP="009D6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2A" w:rsidRDefault="003A4AFB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325851" o:spid="_x0000_s2051" type="#_x0000_t136" style="position:absolute;margin-left:0;margin-top:0;width:548.15pt;height:91.3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ERhan ERdoğ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2A" w:rsidRDefault="003A4AFB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325852" o:spid="_x0000_s2052" type="#_x0000_t136" style="position:absolute;margin-left:0;margin-top:0;width:548.15pt;height:91.3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ERhan ERdoğ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C2A" w:rsidRDefault="003A4AFB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325850" o:spid="_x0000_s2050" type="#_x0000_t136" style="position:absolute;margin-left:0;margin-top:0;width:548.15pt;height:91.3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ERhan ERdoğan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F67"/>
    <w:rsid w:val="001B76BC"/>
    <w:rsid w:val="003A4AFB"/>
    <w:rsid w:val="005075F3"/>
    <w:rsid w:val="0073028C"/>
    <w:rsid w:val="007A0F67"/>
    <w:rsid w:val="009D6C2A"/>
    <w:rsid w:val="009D7BB4"/>
    <w:rsid w:val="00D42DBD"/>
    <w:rsid w:val="00DD5496"/>
    <w:rsid w:val="00EF7D70"/>
    <w:rsid w:val="00F7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A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A0F67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D6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D6C2A"/>
  </w:style>
  <w:style w:type="paragraph" w:styleId="Altbilgi">
    <w:name w:val="footer"/>
    <w:basedOn w:val="Normal"/>
    <w:link w:val="AltbilgiChar"/>
    <w:uiPriority w:val="99"/>
    <w:unhideWhenUsed/>
    <w:rsid w:val="009D6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D6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A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A0F67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D6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D6C2A"/>
  </w:style>
  <w:style w:type="paragraph" w:styleId="Altbilgi">
    <w:name w:val="footer"/>
    <w:basedOn w:val="Normal"/>
    <w:link w:val="AltbilgiChar"/>
    <w:uiPriority w:val="99"/>
    <w:unhideWhenUsed/>
    <w:rsid w:val="009D6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D6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erhan</dc:creator>
  <cp:lastModifiedBy>erhan</cp:lastModifiedBy>
  <cp:revision>3</cp:revision>
  <cp:lastPrinted>2012-05-31T18:16:00Z</cp:lastPrinted>
  <dcterms:created xsi:type="dcterms:W3CDTF">2012-05-31T16:10:00Z</dcterms:created>
  <dcterms:modified xsi:type="dcterms:W3CDTF">2012-05-31T18:18:00Z</dcterms:modified>
</cp:coreProperties>
</file>